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E6" w:rsidRDefault="008D2EE6" w:rsidP="008D2EE6">
      <w:pP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AIC online text with analysis:</w:t>
      </w:r>
    </w:p>
    <w:p w:rsidR="008D2EE6" w:rsidRDefault="008D2EE6" w:rsidP="008D2EE6">
      <w:pP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</w:p>
    <w:p w:rsidR="008D2EE6" w:rsidRDefault="008D2EE6" w:rsidP="008D2EE6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&gt;</w:t>
      </w:r>
      <w:r>
        <w:rPr>
          <w:rFonts w:ascii="Arial" w:hAnsi="Arial" w:cs="Arial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Link to website for analysis: Act 3: </w:t>
      </w:r>
      <w:hyperlink r:id="rId4" w:history="1">
        <w:r>
          <w:rPr>
            <w:rStyle w:val="Hyperlink"/>
          </w:rPr>
          <w:t>https://genius.com/Jb-priestly-an-inspector-calls-act-three-annotated</w:t>
        </w:r>
      </w:hyperlink>
      <w:r>
        <w:t xml:space="preserve">  </w:t>
      </w:r>
      <w:r>
        <w:rPr>
          <w:sz w:val="24"/>
          <w:szCs w:val="24"/>
        </w:rPr>
        <w:t xml:space="preserve">Act 1 &amp; 2: </w:t>
      </w:r>
      <w:hyperlink r:id="rId5" w:anchor="about" w:history="1">
        <w:r>
          <w:rPr>
            <w:rStyle w:val="Hyperlink"/>
          </w:rPr>
          <w:t>https://genius.com/Jb-priestly-an-inspector-calls-act-one-act-two-annotated#about</w:t>
        </w:r>
      </w:hyperlink>
    </w:p>
    <w:p w:rsidR="005F1070" w:rsidRDefault="008D2EE6"/>
    <w:sectPr w:rsidR="005F1070" w:rsidSect="00E80A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D2EE6"/>
    <w:rsid w:val="00566E37"/>
    <w:rsid w:val="008D2EE6"/>
    <w:rsid w:val="009A3A37"/>
    <w:rsid w:val="00E80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E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D2E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8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enius.com/Jb-priestly-an-inspector-calls-act-one-act-two-annotated" TargetMode="External"/><Relationship Id="rId4" Type="http://schemas.openxmlformats.org/officeDocument/2006/relationships/hyperlink" Target="https://genius.com/Jb-priestly-an-inspector-calls-act-three-annotat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>Grizli777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2020-07-10T08:53:00Z</dcterms:created>
  <dcterms:modified xsi:type="dcterms:W3CDTF">2020-07-10T08:54:00Z</dcterms:modified>
</cp:coreProperties>
</file>